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alibri" w:cs="Calibri" w:eastAsia="Calibri" w:hAnsi="Calibri"/>
          <w:b w:val="1"/>
          <w:bCs w:val="1"/>
          <w:i w:val="1"/>
          <w:iCs w:val="1"/>
          <w:color w:val="0000ff"/>
        </w:rPr>
      </w:pPr>
      <w:r w:rsidDel="00000000" w:rsidR="00000000" w:rsidRPr="00000000">
        <w:rPr>
          <w:rFonts w:ascii="Calibri" w:cs="Calibri" w:eastAsia="Calibri" w:hAnsi="Calibri"/>
          <w:b w:val="1"/>
          <w:bCs w:val="1"/>
          <w:i w:val="1"/>
          <w:iCs w:val="1"/>
          <w:color w:val="0000ff"/>
          <w:rtl w:val="0"/>
        </w:rPr>
        <w:t xml:space="preserve">The school will provide a student planner at the beginning of the year</w:t>
      </w:r>
    </w:p>
    <w:p w:rsidR="00000000" w:rsidDel="00000000" w:rsidP="00000000" w:rsidRDefault="00000000" w:rsidRPr="00000000" w14:paraId="00000003">
      <w:pPr>
        <w:spacing w:line="240" w:lineRule="auto"/>
        <w:jc w:val="center"/>
        <w:rPr>
          <w:rFonts w:ascii="Calibri" w:cs="Calibri" w:eastAsia="Calibri" w:hAnsi="Calibri"/>
          <w:i w:val="1"/>
          <w:iCs w:val="1"/>
          <w:color w:val="0000ff"/>
        </w:rPr>
      </w:pPr>
      <w:r w:rsidDel="00000000" w:rsidR="00000000" w:rsidRPr="00000000">
        <w:rPr>
          <w:rFonts w:ascii="Calibri" w:cs="Calibri" w:eastAsia="Calibri" w:hAnsi="Calibri"/>
          <w:b w:val="1"/>
          <w:bCs w:val="1"/>
          <w:i w:val="1"/>
          <w:iCs w:val="1"/>
          <w:color w:val="ff0000"/>
          <w:sz w:val="24"/>
          <w:szCs w:val="24"/>
          <w:rtl w:val="0"/>
        </w:rPr>
        <w:t xml:space="preserve">(students are expected to use the ASD MS Planner all year)</w:t>
      </w:r>
      <w:r w:rsidDel="00000000" w:rsidR="00000000" w:rsidRPr="00000000">
        <w:rPr>
          <w:rFonts w:ascii="Calibri" w:cs="Calibri" w:eastAsia="Calibri" w:hAnsi="Calibri"/>
          <w:b w:val="1"/>
          <w:bCs w:val="1"/>
          <w:i w:val="1"/>
          <w:iCs w:val="1"/>
          <w:color w:val="0000ff"/>
          <w:sz w:val="24"/>
          <w:szCs w:val="24"/>
          <w:rtl w:val="0"/>
        </w:rPr>
        <w:br w:type="textWrapp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rPr>
      </w:pPr>
      <w:r w:rsidDel="00000000" w:rsidR="00000000" w:rsidRPr="00000000">
        <w:rPr>
          <w:rFonts w:ascii="Calibri" w:cs="Calibri" w:eastAsia="Calibri" w:hAnsi="Calibri"/>
          <w:b w:val="1"/>
          <w:bCs w:val="1"/>
          <w:color w:val="000000"/>
          <w:rtl w:val="0"/>
        </w:rPr>
        <w:t xml:space="preserve">Core Classes (All Students):</w:t>
      </w:r>
      <w:r w:rsidDel="00000000" w:rsidR="00000000" w:rsidRPr="00000000">
        <w:rPr>
          <w:rtl w:val="0"/>
        </w:rPr>
      </w:r>
    </w:p>
    <w:tbl>
      <w:tblPr>
        <w:tblStyle w:val="Table1"/>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Five large (100+ pages) Spiral notebooks (one for Science, Spanish</w:t>
            </w:r>
            <w:r w:rsidDel="00000000" w:rsidR="00000000" w:rsidRPr="00000000">
              <w:rPr>
                <w:rFonts w:ascii="Calibri" w:cs="Calibri" w:eastAsia="Calibri" w:hAnsi="Calibri"/>
                <w:rtl w:val="0"/>
              </w:rPr>
              <w:t xml:space="preserve">)</w:t>
            </w:r>
          </w:p>
          <w:p w:rsidR="00000000" w:rsidDel="00000000" w:rsidP="00000000" w:rsidRDefault="00000000" w:rsidRPr="00000000" w14:paraId="00000007">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Pack of Graph Paper (not log graph paper but 0.5cm or 0.25cm grid for Math 8 and Algebra I)</w:t>
            </w:r>
          </w:p>
          <w:p w:rsidR="00000000" w:rsidDel="00000000" w:rsidP="00000000" w:rsidRDefault="00000000" w:rsidRPr="00000000" w14:paraId="00000008">
            <w:pPr>
              <w:pageBreakBefore w:val="0"/>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Pencils with erasers and pens (Students will be expected to have these throughout the year.)</w:t>
            </w:r>
          </w:p>
          <w:p w:rsidR="00000000" w:rsidDel="00000000" w:rsidP="00000000" w:rsidRDefault="00000000" w:rsidRPr="00000000" w14:paraId="00000009">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Highlighters (4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Small pencil sharpener (NOT electric)</w:t>
            </w:r>
          </w:p>
          <w:p w:rsidR="00000000" w:rsidDel="00000000" w:rsidP="00000000" w:rsidRDefault="00000000" w:rsidRPr="00000000" w14:paraId="0000000B">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Combination padlock for the locker (NO locks with keys)</w:t>
            </w:r>
          </w:p>
          <w:p w:rsidR="00000000" w:rsidDel="00000000" w:rsidP="00000000" w:rsidRDefault="00000000" w:rsidRPr="00000000" w14:paraId="0000000C">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Reusable Water Bottle with the name in permanent marker</w:t>
            </w:r>
            <w:r w:rsidDel="00000000" w:rsidR="00000000" w:rsidRPr="00000000">
              <w:rPr>
                <w:rtl w:val="0"/>
              </w:rPr>
            </w:r>
          </w:p>
          <w:p w:rsidR="00000000" w:rsidDel="00000000" w:rsidP="00000000" w:rsidRDefault="00000000" w:rsidRPr="00000000" w14:paraId="0000000D">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Pencil Case</w:t>
            </w:r>
          </w:p>
          <w:p w:rsidR="00000000" w:rsidDel="00000000" w:rsidP="00000000" w:rsidRDefault="00000000" w:rsidRPr="00000000" w14:paraId="0000000E">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Pack of Sticky Notes</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Computer Supplies (All Students):</w:t>
      </w:r>
    </w:p>
    <w:tbl>
      <w:tblPr>
        <w:tblStyle w:val="Table2"/>
        <w:tblW w:w="10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7950"/>
        <w:tblGridChange w:id="0">
          <w:tblGrid>
            <w:gridCol w:w="2460"/>
            <w:gridCol w:w="7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lin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Pr>
              <w:drawing>
                <wp:inline distB="114300" distT="114300" distL="114300" distR="114300">
                  <wp:extent cx="1428750" cy="14351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28750" cy="1435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pageBreakBefore w:val="0"/>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Earphones with microphone</w:t>
            </w:r>
          </w:p>
          <w:p w:rsidR="00000000" w:rsidDel="00000000" w:rsidP="00000000" w:rsidRDefault="00000000" w:rsidRPr="00000000" w14:paraId="00000014">
            <w:pPr>
              <w:pageBreakBefore w:val="0"/>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15">
            <w:pPr>
              <w:pageBreakBefore w:val="0"/>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Please ensure that the earphones are specifically designed so that the microphone works with Apple products.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1428750" cy="149860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28750" cy="1498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Laptop Shoulder Bag</w:t>
            </w:r>
          </w:p>
          <w:p w:rsidR="00000000" w:rsidDel="00000000" w:rsidP="00000000" w:rsidRDefault="00000000" w:rsidRPr="00000000" w14:paraId="00000018">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The computer bag must:</w:t>
            </w:r>
          </w:p>
          <w:p w:rsidR="00000000" w:rsidDel="00000000" w:rsidP="00000000" w:rsidRDefault="00000000" w:rsidRPr="00000000" w14:paraId="00000019">
            <w:pPr>
              <w:pageBreakBefore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padded</w:t>
            </w:r>
          </w:p>
          <w:p w:rsidR="00000000" w:rsidDel="00000000" w:rsidP="00000000" w:rsidRDefault="00000000" w:rsidRPr="00000000" w14:paraId="0000001A">
            <w:pPr>
              <w:pageBreakBefore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a shoulder strap (note that this is not a laptop “sleeve”)</w:t>
            </w:r>
          </w:p>
          <w:p w:rsidR="00000000" w:rsidDel="00000000" w:rsidP="00000000" w:rsidRDefault="00000000" w:rsidRPr="00000000" w14:paraId="0000001B">
            <w:pPr>
              <w:pageBreakBefore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an external pocket for the charger</w:t>
            </w:r>
          </w:p>
          <w:p w:rsidR="00000000" w:rsidDel="00000000" w:rsidP="00000000" w:rsidRDefault="00000000" w:rsidRPr="00000000" w14:paraId="0000001C">
            <w:pPr>
              <w:pageBreakBefore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sized to fit at least a 13-inch MacBook Air laptop, but not be much larger than required.  </w:t>
            </w:r>
          </w:p>
          <w:p w:rsidR="00000000" w:rsidDel="00000000" w:rsidP="00000000" w:rsidRDefault="00000000" w:rsidRPr="00000000" w14:paraId="0000001D">
            <w:pPr>
              <w:pageBreakBefore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Must NOT be a backpack that carries books or other items.  The Computer Bag should be for the computer, charger, and </w:t>
            </w:r>
            <w:r w:rsidDel="00000000" w:rsidR="00000000" w:rsidRPr="00000000">
              <w:rPr>
                <w:rFonts w:ascii="Calibri" w:cs="Calibri" w:eastAsia="Calibri" w:hAnsi="Calibri"/>
                <w:rtl w:val="0"/>
              </w:rPr>
              <w:t xml:space="preserve">earpod</w:t>
            </w:r>
            <w:r w:rsidDel="00000000" w:rsidR="00000000" w:rsidRPr="00000000">
              <w:rPr>
                <w:rFonts w:ascii="Calibri" w:cs="Calibri" w:eastAsia="Calibri" w:hAnsi="Calibri"/>
                <w:rtl w:val="0"/>
              </w:rPr>
              <w:t xml:space="preserve"> only.</w:t>
            </w:r>
          </w:p>
        </w:tc>
      </w:tr>
    </w:tbl>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Math 8 &amp; Algebra I</w:t>
      </w:r>
    </w:p>
    <w:p w:rsidR="00000000" w:rsidDel="00000000" w:rsidP="00000000" w:rsidRDefault="00000000" w:rsidRPr="00000000" w14:paraId="00000022">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Scientific  Calculator</w:t>
      </w:r>
    </w:p>
    <w:p w:rsidR="00000000" w:rsidDel="00000000" w:rsidP="00000000" w:rsidRDefault="00000000" w:rsidRPr="00000000" w14:paraId="00000023">
      <w:pPr>
        <w:numPr>
          <w:ilvl w:val="1"/>
          <w:numId w:val="8"/>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We recommend the </w:t>
      </w:r>
      <w:hyperlink r:id="rId8">
        <w:r w:rsidDel="00000000" w:rsidR="00000000" w:rsidRPr="00000000">
          <w:rPr>
            <w:rFonts w:ascii="Calibri" w:cs="Calibri" w:eastAsia="Calibri" w:hAnsi="Calibri"/>
            <w:color w:val="1155cc"/>
            <w:u w:val="single"/>
            <w:rtl w:val="0"/>
          </w:rPr>
          <w:t xml:space="preserve">TI - 30XS Multiview</w:t>
        </w:r>
      </w:hyperlink>
      <w:r w:rsidDel="00000000" w:rsidR="00000000" w:rsidRPr="00000000">
        <w:rPr>
          <w:rFonts w:ascii="Calibri" w:cs="Calibri" w:eastAsia="Calibri" w:hAnsi="Calibri"/>
          <w:rtl w:val="0"/>
        </w:rPr>
        <w:t xml:space="preserve"> OR the </w:t>
      </w:r>
      <w:hyperlink r:id="rId9">
        <w:r w:rsidDel="00000000" w:rsidR="00000000" w:rsidRPr="00000000">
          <w:rPr>
            <w:rFonts w:ascii="Calibri" w:cs="Calibri" w:eastAsia="Calibri" w:hAnsi="Calibri"/>
            <w:color w:val="1155cc"/>
            <w:u w:val="single"/>
            <w:rtl w:val="0"/>
          </w:rPr>
          <w:t xml:space="preserve">TI - 34 Multiview</w:t>
        </w:r>
      </w:hyperlink>
      <w:r w:rsidDel="00000000" w:rsidR="00000000" w:rsidRPr="00000000">
        <w:rPr>
          <w:rFonts w:ascii="Calibri" w:cs="Calibri" w:eastAsia="Calibri" w:hAnsi="Calibri"/>
          <w:rtl w:val="0"/>
        </w:rPr>
        <w:t xml:space="preserve"> as they are similar to the graphing calculators required in High School</w:t>
      </w:r>
    </w:p>
    <w:p w:rsidR="00000000" w:rsidDel="00000000" w:rsidP="00000000" w:rsidRDefault="00000000" w:rsidRPr="00000000" w14:paraId="00000024">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Graph Paper</w:t>
      </w: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WORLD LANGUAGES</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color w:val="000000"/>
        </w:rPr>
      </w:pPr>
      <w:r w:rsidDel="00000000" w:rsidR="00000000" w:rsidRPr="00000000">
        <w:rPr>
          <w:rFonts w:ascii="Calibri" w:cs="Calibri" w:eastAsia="Calibri" w:hAnsi="Calibri"/>
          <w:b w:val="1"/>
          <w:bCs w:val="1"/>
          <w:i w:val="1"/>
          <w:iCs w:val="1"/>
          <w:rtl w:val="0"/>
        </w:rPr>
        <w:t xml:space="preserve">Spanish D students only</w:t>
      </w:r>
      <w:r w:rsidDel="00000000" w:rsidR="00000000" w:rsidRPr="00000000">
        <w:rPr>
          <w:rtl w:val="0"/>
        </w:rPr>
      </w:r>
    </w:p>
    <w:p w:rsidR="00000000" w:rsidDel="00000000" w:rsidP="00000000" w:rsidRDefault="00000000" w:rsidRPr="00000000" w14:paraId="0000002B">
      <w:pPr>
        <w:numPr>
          <w:ilvl w:val="0"/>
          <w:numId w:val="11"/>
        </w:numPr>
        <w:shd w:fill="ffffff" w:val="clear"/>
        <w:spacing w:line="240" w:lineRule="auto"/>
        <w:ind w:left="750" w:hanging="390"/>
        <w:rPr>
          <w:rFonts w:ascii="Calibri" w:cs="Calibri" w:eastAsia="Calibri" w:hAnsi="Calibri"/>
        </w:rPr>
      </w:pPr>
      <w:r w:rsidDel="00000000" w:rsidR="00000000" w:rsidRPr="00000000">
        <w:rPr>
          <w:rFonts w:ascii="Calibri" w:cs="Calibri" w:eastAsia="Calibri" w:hAnsi="Calibri"/>
          <w:color w:val="333333"/>
          <w:rtl w:val="0"/>
        </w:rPr>
        <w:t xml:space="preserve">Glue stick or scotch tape</w:t>
      </w:r>
    </w:p>
    <w:p w:rsidR="00000000" w:rsidDel="00000000" w:rsidP="00000000" w:rsidRDefault="00000000" w:rsidRPr="00000000" w14:paraId="0000002C">
      <w:pPr>
        <w:numPr>
          <w:ilvl w:val="0"/>
          <w:numId w:val="11"/>
        </w:numPr>
        <w:spacing w:line="240" w:lineRule="auto"/>
        <w:ind w:left="750" w:hanging="390"/>
        <w:rPr>
          <w:rFonts w:ascii="Calibri" w:cs="Calibri" w:eastAsia="Calibri" w:hAnsi="Calibri"/>
          <w:color w:val="333333"/>
        </w:rPr>
      </w:pPr>
      <w:r w:rsidDel="00000000" w:rsidR="00000000" w:rsidRPr="00000000">
        <w:rPr>
          <w:rFonts w:ascii="Calibri" w:cs="Calibri" w:eastAsia="Calibri" w:hAnsi="Calibri"/>
          <w:rtl w:val="0"/>
        </w:rPr>
        <w:t xml:space="preserve">Headphones</w:t>
      </w:r>
    </w:p>
    <w:p w:rsidR="00000000" w:rsidDel="00000000" w:rsidP="00000000" w:rsidRDefault="00000000" w:rsidRPr="00000000" w14:paraId="0000002D">
      <w:pPr>
        <w:numPr>
          <w:ilvl w:val="0"/>
          <w:numId w:val="11"/>
        </w:numP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Pens &amp; pencils</w:t>
      </w:r>
    </w:p>
    <w:p w:rsidR="00000000" w:rsidDel="00000000" w:rsidP="00000000" w:rsidRDefault="00000000" w:rsidRPr="00000000" w14:paraId="0000002E">
      <w:pPr>
        <w:numPr>
          <w:ilvl w:val="0"/>
          <w:numId w:val="11"/>
        </w:numPr>
        <w:shd w:fill="ffffff" w:val="clear"/>
        <w:spacing w:line="240" w:lineRule="auto"/>
        <w:ind w:left="750" w:hanging="390"/>
        <w:rPr>
          <w:rFonts w:ascii="Calibri" w:cs="Calibri" w:eastAsia="Calibri" w:hAnsi="Calibri"/>
        </w:rPr>
      </w:pPr>
      <w:r w:rsidDel="00000000" w:rsidR="00000000" w:rsidRPr="00000000">
        <w:rPr>
          <w:rFonts w:ascii="Calibri" w:cs="Calibri" w:eastAsia="Calibri" w:hAnsi="Calibri"/>
          <w:b w:val="1"/>
          <w:bCs w:val="1"/>
          <w:color w:val="333333"/>
          <w:rtl w:val="0"/>
        </w:rPr>
        <w:t xml:space="preserve">Notebook provided</w: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color w:val="333333"/>
          <w:highlight w:val="white"/>
        </w:rPr>
      </w:pPr>
      <w:r w:rsidDel="00000000" w:rsidR="00000000" w:rsidRPr="00000000">
        <w:rPr>
          <w:rFonts w:ascii="Calibri" w:cs="Calibri" w:eastAsia="Calibri" w:hAnsi="Calibri"/>
          <w:b w:val="1"/>
          <w:bCs w:val="1"/>
          <w:i w:val="1"/>
          <w:iCs w:val="1"/>
          <w:rtl w:val="0"/>
        </w:rPr>
        <w:t xml:space="preserve">French students only</w:t>
      </w:r>
      <w:r w:rsidDel="00000000" w:rsidR="00000000" w:rsidRPr="00000000">
        <w:rPr>
          <w:rtl w:val="0"/>
        </w:rPr>
      </w:r>
    </w:p>
    <w:tbl>
      <w:tblPr>
        <w:tblStyle w:val="Table3"/>
        <w:tblpPr w:leftFromText="180" w:rightFromText="180" w:topFromText="180" w:bottomFromText="180" w:vertAnchor="text" w:horzAnchor="text" w:tblpX="255" w:tblpY="0"/>
        <w:tblW w:w="6885.0" w:type="dxa"/>
        <w:jc w:val="left"/>
        <w:tblInd w:w="1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2445"/>
        <w:tblGridChange w:id="0">
          <w:tblGrid>
            <w:gridCol w:w="4440"/>
            <w:gridCol w:w="2445"/>
          </w:tblGrid>
        </w:tblGridChange>
      </w:tblGrid>
      <w:tr>
        <w:trPr>
          <w:cantSplit w:val="0"/>
          <w:tblHeader w:val="0"/>
        </w:trPr>
        <w:tc>
          <w:tcPr/>
          <w:p w:rsidR="00000000" w:rsidDel="00000000" w:rsidP="00000000" w:rsidRDefault="00000000" w:rsidRPr="00000000" w14:paraId="00000033">
            <w:pPr>
              <w:numPr>
                <w:ilvl w:val="0"/>
                <w:numId w:val="7"/>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rtl w:val="0"/>
              </w:rPr>
              <w:t xml:space="preserve">Pens (blue, red, green)</w:t>
            </w:r>
          </w:p>
          <w:p w:rsidR="00000000" w:rsidDel="00000000" w:rsidP="00000000" w:rsidRDefault="00000000" w:rsidRPr="00000000" w14:paraId="0000003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5">
            <w:pPr>
              <w:widowControl w:val="0"/>
              <w:numPr>
                <w:ilvl w:val="0"/>
                <w:numId w:val="7"/>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Elastic folder (one folder only)    =&gt;</w:t>
            </w:r>
          </w:p>
          <w:p w:rsidR="00000000" w:rsidDel="00000000" w:rsidP="00000000" w:rsidRDefault="00000000" w:rsidRPr="00000000" w14:paraId="00000036">
            <w:pPr>
              <w:widowControl w:val="0"/>
              <w:spacing w:line="240" w:lineRule="auto"/>
              <w:ind w:left="720" w:firstLine="0"/>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037">
            <w:pPr>
              <w:numPr>
                <w:ilvl w:val="0"/>
                <w:numId w:val="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One notebook (</w:t>
            </w:r>
            <w:r w:rsidDel="00000000" w:rsidR="00000000" w:rsidRPr="00000000">
              <w:rPr>
                <w:rFonts w:ascii="Calibri" w:cs="Calibri" w:eastAsia="Calibri" w:hAnsi="Calibri"/>
                <w:b w:val="1"/>
                <w:bCs w:val="1"/>
                <w:i w:val="1"/>
                <w:iCs w:val="1"/>
                <w:color w:val="333333"/>
                <w:rtl w:val="0"/>
              </w:rPr>
              <w:t xml:space="preserve">Stapled notebook) 21x29,7 cm 24sh. Seyès - </w:t>
            </w:r>
            <w:r w:rsidDel="00000000" w:rsidR="00000000" w:rsidRPr="00000000">
              <w:rPr>
                <w:rFonts w:ascii="Calibri" w:cs="Calibri" w:eastAsia="Calibri" w:hAnsi="Calibri"/>
                <w:b w:val="1"/>
                <w:bCs w:val="1"/>
                <w:i w:val="1"/>
                <w:iCs w:val="1"/>
                <w:color w:val="333333"/>
                <w:rtl w:val="0"/>
              </w:rPr>
              <w:t xml:space="preserve">Mimesys</w:t>
            </w:r>
            <w:r w:rsidDel="00000000" w:rsidR="00000000" w:rsidRPr="00000000">
              <w:rPr>
                <w:rFonts w:ascii="Calibri" w:cs="Calibri" w:eastAsia="Calibri" w:hAnsi="Calibri"/>
                <w:b w:val="1"/>
                <w:bCs w:val="1"/>
                <w:i w:val="1"/>
                <w:iCs w:val="1"/>
                <w:color w:val="333333"/>
                <w:rtl w:val="0"/>
              </w:rPr>
              <w:t xml:space="preserve">, in polypropylene - Clairefontaine brand or Oxford brand                       </w:t>
            </w:r>
            <w:r w:rsidDel="00000000" w:rsidR="00000000" w:rsidRPr="00000000">
              <w:rPr>
                <w:rFonts w:ascii="Calibri" w:cs="Calibri" w:eastAsia="Calibri" w:hAnsi="Calibri"/>
                <w:color w:val="333333"/>
                <w:highlight w:val="white"/>
                <w:rtl w:val="0"/>
              </w:rPr>
              <w:t xml:space="preserve">=&gt;</w:t>
            </w:r>
            <w:r w:rsidDel="00000000" w:rsidR="00000000" w:rsidRPr="00000000">
              <w:rPr>
                <w:rtl w:val="0"/>
              </w:rPr>
            </w:r>
          </w:p>
          <w:p w:rsidR="00000000" w:rsidDel="00000000" w:rsidP="00000000" w:rsidRDefault="00000000" w:rsidRPr="00000000" w14:paraId="00000038">
            <w:pPr>
              <w:spacing w:line="240" w:lineRule="auto"/>
              <w:ind w:left="720" w:firstLine="0"/>
              <w:rPr>
                <w:rFonts w:ascii="Calibri" w:cs="Calibri" w:eastAsia="Calibri" w:hAnsi="Calibri"/>
                <w:b w:val="1"/>
                <w:bCs w:val="1"/>
                <w:i w:val="1"/>
                <w:iCs w:val="1"/>
                <w:color w:val="333333"/>
              </w:rPr>
            </w:pPr>
            <w:r w:rsidDel="00000000" w:rsidR="00000000" w:rsidRPr="00000000">
              <w:rPr>
                <w:rtl w:val="0"/>
              </w:rPr>
            </w:r>
          </w:p>
          <w:p w:rsidR="00000000" w:rsidDel="00000000" w:rsidP="00000000" w:rsidRDefault="00000000" w:rsidRPr="00000000" w14:paraId="00000039">
            <w:pPr>
              <w:spacing w:line="240" w:lineRule="auto"/>
              <w:ind w:left="720" w:firstLine="0"/>
              <w:rPr>
                <w:rFonts w:ascii="Calibri" w:cs="Calibri" w:eastAsia="Calibri" w:hAnsi="Calibri"/>
                <w:b w:val="1"/>
                <w:bCs w:val="1"/>
                <w:i w:val="1"/>
                <w:iCs w:val="1"/>
                <w:color w:val="333333"/>
              </w:rPr>
            </w:pPr>
            <w:r w:rsidDel="00000000" w:rsidR="00000000" w:rsidRPr="00000000">
              <w:rPr>
                <w:rtl w:val="0"/>
              </w:rPr>
            </w:r>
          </w:p>
          <w:p w:rsidR="00000000" w:rsidDel="00000000" w:rsidP="00000000" w:rsidRDefault="00000000" w:rsidRPr="00000000" w14:paraId="0000003A">
            <w:pPr>
              <w:spacing w:line="240" w:lineRule="auto"/>
              <w:ind w:left="720" w:firstLine="0"/>
              <w:rPr>
                <w:rFonts w:ascii="Calibri" w:cs="Calibri" w:eastAsia="Calibri" w:hAnsi="Calibri"/>
              </w:rPr>
            </w:pPr>
            <w:r w:rsidDel="00000000" w:rsidR="00000000" w:rsidRPr="00000000">
              <w:rPr>
                <w:rtl w:val="0"/>
              </w:rPr>
            </w:r>
          </w:p>
        </w:tc>
        <w:tc>
          <w:tcPr/>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33388" cy="54357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33388" cy="543571"/>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785813" cy="392906"/>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785813" cy="39290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95388" cy="1024618"/>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195388" cy="10246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spacing w:line="240" w:lineRule="auto"/>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b w:val="1"/>
          <w:bCs w:val="1"/>
          <w:i w:val="1"/>
          <w:iCs w:val="1"/>
          <w:rtl w:val="0"/>
        </w:rPr>
        <w:t xml:space="preserve">Arabic as a Foreign Language (AFL)  students only</w:t>
      </w:r>
      <w:r w:rsidDel="00000000" w:rsidR="00000000" w:rsidRPr="00000000">
        <w:rPr>
          <w:rtl w:val="0"/>
        </w:rPr>
      </w:r>
    </w:p>
    <w:p w:rsidR="00000000" w:rsidDel="00000000" w:rsidP="00000000" w:rsidRDefault="00000000" w:rsidRPr="00000000" w14:paraId="0000004C">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Folder with Multiple Pocket (one only)</w:t>
      </w:r>
    </w:p>
    <w:p w:rsidR="00000000" w:rsidDel="00000000" w:rsidP="00000000" w:rsidRDefault="00000000" w:rsidRPr="00000000" w14:paraId="0000004D">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50" w:hanging="390"/>
        <w:rPr>
          <w:rFonts w:ascii="Calibri" w:cs="Calibri" w:eastAsia="Calibri" w:hAnsi="Calibri"/>
        </w:rPr>
      </w:pPr>
      <w:r w:rsidDel="00000000" w:rsidR="00000000" w:rsidRPr="00000000">
        <w:rPr>
          <w:rFonts w:ascii="Calibri" w:cs="Calibri" w:eastAsia="Calibri" w:hAnsi="Calibri"/>
          <w:rtl w:val="0"/>
        </w:rPr>
        <w:t xml:space="preserve">Post-it tabs (one pack)</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ind w:left="750"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bCs w:val="1"/>
          <w:color w:val="333333"/>
          <w:highlight w:val="white"/>
        </w:rPr>
      </w:pPr>
      <w:r w:rsidDel="00000000" w:rsidR="00000000" w:rsidRPr="00000000">
        <w:rPr>
          <w:rFonts w:ascii="Calibri" w:cs="Calibri" w:eastAsia="Calibri" w:hAnsi="Calibri"/>
          <w:b w:val="1"/>
          <w:bCs w:val="1"/>
          <w:color w:val="333333"/>
          <w:highlight w:val="white"/>
          <w:rtl w:val="0"/>
        </w:rPr>
        <w:t xml:space="preserve">Modern Standard Arabic (MSA) students only)</w:t>
      </w:r>
    </w:p>
    <w:p w:rsidR="00000000" w:rsidDel="00000000" w:rsidP="00000000" w:rsidRDefault="00000000" w:rsidRPr="00000000" w14:paraId="00000051">
      <w:pPr>
        <w:widowControl w:val="0"/>
        <w:numPr>
          <w:ilvl w:val="0"/>
          <w:numId w:val="9"/>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Folder with Multiple Pockets (one only)</w:t>
      </w:r>
    </w:p>
    <w:p w:rsidR="00000000" w:rsidDel="00000000" w:rsidP="00000000" w:rsidRDefault="00000000" w:rsidRPr="00000000" w14:paraId="00000052">
      <w:pPr>
        <w:numPr>
          <w:ilvl w:val="0"/>
          <w:numId w:val="9"/>
        </w:numPr>
        <w:spacing w:line="240" w:lineRule="auto"/>
        <w:ind w:left="720" w:hanging="360"/>
        <w:rPr>
          <w:rFonts w:ascii="Calibri" w:cs="Calibri" w:eastAsia="Calibri" w:hAnsi="Calibri"/>
          <w:color w:val="333333"/>
          <w:highlight w:val="white"/>
        </w:rPr>
      </w:pPr>
      <w:r w:rsidDel="00000000" w:rsidR="00000000" w:rsidRPr="00000000">
        <w:rPr>
          <w:rFonts w:ascii="Calibri" w:cs="Calibri" w:eastAsia="Calibri" w:hAnsi="Calibri"/>
          <w:rtl w:val="0"/>
        </w:rPr>
        <w:t xml:space="preserve">Headphones</w:t>
      </w:r>
    </w:p>
    <w:p w:rsidR="00000000" w:rsidDel="00000000" w:rsidP="00000000" w:rsidRDefault="00000000" w:rsidRPr="00000000" w14:paraId="00000053">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Pens &amp; pencils</w:t>
      </w:r>
    </w:p>
    <w:p w:rsidR="00000000" w:rsidDel="00000000" w:rsidP="00000000" w:rsidRDefault="00000000" w:rsidRPr="00000000" w14:paraId="00000054">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Highlighters</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Art Supplies (Art Students only): </w:t>
      </w:r>
    </w:p>
    <w:tbl>
      <w:tblPr>
        <w:tblStyle w:val="Table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All Required by the first day of class:</w:t>
            </w:r>
          </w:p>
          <w:p w:rsidR="00000000" w:rsidDel="00000000" w:rsidP="00000000" w:rsidRDefault="00000000" w:rsidRPr="00000000" w14:paraId="00000059">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Pencil case</w:t>
            </w:r>
          </w:p>
          <w:p w:rsidR="00000000" w:rsidDel="00000000" w:rsidP="00000000" w:rsidRDefault="00000000" w:rsidRPr="00000000" w14:paraId="0000005A">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1 fine tip permanent black marker</w:t>
            </w:r>
          </w:p>
          <w:p w:rsidR="00000000" w:rsidDel="00000000" w:rsidP="00000000" w:rsidRDefault="00000000" w:rsidRPr="00000000" w14:paraId="0000005B">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right="-260" w:hanging="360"/>
              <w:rPr>
                <w:rFonts w:ascii="Calibri" w:cs="Calibri" w:eastAsia="Calibri" w:hAnsi="Calibri"/>
                <w:u w:val="none"/>
              </w:rPr>
            </w:pPr>
            <w:r w:rsidDel="00000000" w:rsidR="00000000" w:rsidRPr="00000000">
              <w:rPr>
                <w:rFonts w:ascii="Calibri" w:cs="Calibri" w:eastAsia="Calibri" w:hAnsi="Calibri"/>
                <w:rtl w:val="0"/>
              </w:rPr>
              <w:t xml:space="preserve">1 extra fine tip permanent black marker</w:t>
            </w:r>
          </w:p>
          <w:p w:rsidR="00000000" w:rsidDel="00000000" w:rsidP="00000000" w:rsidRDefault="00000000" w:rsidRPr="00000000" w14:paraId="0000005C">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large eraser</w:t>
            </w:r>
          </w:p>
          <w:p w:rsidR="00000000" w:rsidDel="00000000" w:rsidP="00000000" w:rsidRDefault="00000000" w:rsidRPr="00000000" w14:paraId="0000005D">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right="-260" w:hanging="360"/>
              <w:rPr>
                <w:rFonts w:ascii="Calibri" w:cs="Calibri" w:eastAsia="Calibri" w:hAnsi="Calibri"/>
              </w:rPr>
            </w:pPr>
            <w:r w:rsidDel="00000000" w:rsidR="00000000" w:rsidRPr="00000000">
              <w:rPr>
                <w:rFonts w:ascii="Calibri" w:cs="Calibri" w:eastAsia="Calibri" w:hAnsi="Calibri"/>
                <w:rtl w:val="0"/>
              </w:rPr>
              <w:t xml:space="preserve">2 pencils</w:t>
            </w:r>
          </w:p>
          <w:p w:rsidR="00000000" w:rsidDel="00000000" w:rsidP="00000000" w:rsidRDefault="00000000" w:rsidRPr="00000000" w14:paraId="0000005E">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hand-held pencil sharpener</w:t>
            </w:r>
          </w:p>
          <w:p w:rsidR="00000000" w:rsidDel="00000000" w:rsidP="00000000" w:rsidRDefault="00000000" w:rsidRPr="00000000" w14:paraId="0000005F">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large glue stick</w:t>
            </w:r>
          </w:p>
          <w:p w:rsidR="00000000" w:rsidDel="00000000" w:rsidP="00000000" w:rsidRDefault="00000000" w:rsidRPr="00000000" w14:paraId="00000060">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Spiral Bound Sketchbook</w:t>
            </w:r>
          </w:p>
          <w:p w:rsidR="00000000" w:rsidDel="00000000" w:rsidP="00000000" w:rsidRDefault="00000000" w:rsidRPr="00000000" w14:paraId="00000061">
            <w:pPr>
              <w:pageBreakBefore w:val="0"/>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2">
            <w:pPr>
              <w:pageBreakBefore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Art supplies stores: Jarir Bookstore, Fire station Art shop, Color Note, Carrefour, WH Smith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ind w:right="20"/>
              <w:rPr>
                <w:rFonts w:ascii="Calibri" w:cs="Calibri" w:eastAsia="Calibri" w:hAnsi="Calibri"/>
                <w:b w:val="1"/>
                <w:bCs w:val="1"/>
              </w:rPr>
            </w:pPr>
            <w:r w:rsidDel="00000000" w:rsidR="00000000" w:rsidRPr="00000000">
              <w:rPr>
                <w:rFonts w:ascii="Calibri" w:cs="Calibri" w:eastAsia="Calibri" w:hAnsi="Calibri"/>
                <w:rtl w:val="0"/>
              </w:rPr>
              <w:t xml:space="preserve">The spiral-bound sketchbook should look similar to this and have unlined white pages.  It should measure around </w:t>
            </w:r>
            <w:r w:rsidDel="00000000" w:rsidR="00000000" w:rsidRPr="00000000">
              <w:rPr>
                <w:rFonts w:ascii="Calibri" w:cs="Calibri" w:eastAsia="Calibri" w:hAnsi="Calibri"/>
                <w:u w:val="single"/>
                <w:rtl w:val="0"/>
              </w:rPr>
              <w:t xml:space="preserve">9 x 12” (A4).</w:t>
            </w:r>
            <w:r w:rsidDel="00000000" w:rsidR="00000000" w:rsidRPr="00000000">
              <w:rPr>
                <w:rFonts w:ascii="Calibri" w:cs="Calibri" w:eastAsia="Calibri" w:hAnsi="Calibri"/>
                <w:rtl w:val="0"/>
              </w:rPr>
              <w:t xml:space="preserve">  When purchasing a sketchbook, please make sure that it is for drawing and </w:t>
            </w:r>
            <w:r w:rsidDel="00000000" w:rsidR="00000000" w:rsidRPr="00000000">
              <w:rPr>
                <w:rFonts w:ascii="Calibri" w:cs="Calibri" w:eastAsia="Calibri" w:hAnsi="Calibri"/>
                <w:b w:val="1"/>
                <w:bCs w:val="1"/>
                <w:rtl w:val="0"/>
              </w:rPr>
              <w:t xml:space="preserve">NOT</w:t>
            </w:r>
            <w:r w:rsidDel="00000000" w:rsidR="00000000" w:rsidRPr="00000000">
              <w:rPr>
                <w:rFonts w:ascii="Calibri" w:cs="Calibri" w:eastAsia="Calibri" w:hAnsi="Calibri"/>
                <w:rtl w:val="0"/>
              </w:rPr>
              <w:t xml:space="preserve"> for watercolors or some other medium.  It should say “sketch” somewhere on it.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76200</wp:posOffset>
                  </wp:positionV>
                  <wp:extent cx="947738" cy="1266874"/>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947738" cy="1266874"/>
                          </a:xfrm>
                          <a:prstGeom prst="rect"/>
                          <a:ln/>
                        </pic:spPr>
                      </pic:pic>
                    </a:graphicData>
                  </a:graphic>
                </wp:anchor>
              </w:drawing>
            </w:r>
          </w:p>
        </w:tc>
      </w:tr>
    </w:tbl>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color w:val="000000"/>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PE Supplies (All Students):</w:t>
      </w:r>
      <w:r w:rsidDel="00000000" w:rsidR="00000000" w:rsidRPr="00000000">
        <w:rPr>
          <w:rtl w:val="0"/>
        </w:rPr>
      </w:r>
    </w:p>
    <w:p w:rsidR="00000000" w:rsidDel="00000000" w:rsidP="00000000" w:rsidRDefault="00000000" w:rsidRPr="00000000" w14:paraId="00000068">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Deodorant for PE class</w:t>
      </w:r>
    </w:p>
    <w:p w:rsidR="00000000" w:rsidDel="00000000" w:rsidP="00000000" w:rsidRDefault="00000000" w:rsidRPr="00000000" w14:paraId="00000069">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Water bottle</w:t>
      </w:r>
    </w:p>
    <w:p w:rsidR="00000000" w:rsidDel="00000000" w:rsidP="00000000" w:rsidRDefault="00000000" w:rsidRPr="00000000" w14:paraId="0000006A">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MS requires students to wear a school approved PE uniform.  Uniforms can be purchased from </w:t>
      </w:r>
      <w:hyperlink r:id="rId14">
        <w:r w:rsidDel="00000000" w:rsidR="00000000" w:rsidRPr="00000000">
          <w:rPr>
            <w:rFonts w:ascii="Calibri" w:cs="Calibri" w:eastAsia="Calibri" w:hAnsi="Calibri"/>
            <w:color w:val="1155cc"/>
            <w:u w:val="single"/>
            <w:rtl w:val="0"/>
          </w:rPr>
          <w:t xml:space="preserve">Noble House</w:t>
        </w:r>
      </w:hyperlink>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They have a store and an online ordering system. More information can be found in Sahifa and on the PE Teneen page</w:t>
      </w:r>
    </w:p>
    <w:p w:rsidR="00000000" w:rsidDel="00000000" w:rsidP="00000000" w:rsidRDefault="00000000" w:rsidRPr="00000000" w14:paraId="0000006C">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Swimming Unit:  Swim cap required and goggles strongly recommended</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color w:val="000000"/>
        </w:rPr>
      </w:pPr>
      <w:r w:rsidDel="00000000" w:rsidR="00000000" w:rsidRPr="00000000">
        <w:fldChar w:fldCharType="begin"/>
        <w:instrText xml:space="preserve"> HYPERLINK "http://www.amazon.com/Polar-Soft-Strap-Medium-XX-Large/dp/B007XCLU66/ref=sr_1_5?ie=UTF8&amp;qid=1367914579&amp;sr=8-5&amp;keywords=polar+wearlink" </w:instrText>
        <w:fldChar w:fldCharType="separate"/>
      </w:r>
      <w:r w:rsidDel="00000000" w:rsidR="00000000" w:rsidRPr="00000000">
        <w:rPr>
          <w:rtl w:val="0"/>
        </w:rPr>
      </w:r>
    </w:p>
    <w:p w:rsidR="00000000" w:rsidDel="00000000" w:rsidP="00000000" w:rsidRDefault="00000000" w:rsidRPr="00000000" w14:paraId="0000006E">
      <w:pPr>
        <w:pageBreakBefore w:val="0"/>
        <w:shd w:fill="ffffff" w:val="clear"/>
        <w:spacing w:line="331.2" w:lineRule="auto"/>
        <w:rPr>
          <w:rFonts w:ascii="Calibri" w:cs="Calibri" w:eastAsia="Calibri" w:hAnsi="Calibri"/>
          <w:b w:val="1"/>
          <w:bCs w:val="1"/>
          <w:i w:val="1"/>
          <w:iCs w:val="1"/>
        </w:rPr>
      </w:pPr>
      <w:r w:rsidDel="00000000" w:rsidR="00000000" w:rsidRPr="00000000">
        <w:fldChar w:fldCharType="end"/>
      </w:r>
      <w:r w:rsidDel="00000000" w:rsidR="00000000" w:rsidRPr="00000000">
        <w:rPr>
          <w:rtl w:val="0"/>
        </w:rPr>
      </w:r>
    </w:p>
    <w:p w:rsidR="00000000" w:rsidDel="00000000" w:rsidP="00000000" w:rsidRDefault="00000000" w:rsidRPr="00000000" w14:paraId="0000006F">
      <w:pPr>
        <w:pageBreakBefore w:val="0"/>
        <w:shd w:fill="ffffff" w:val="clear"/>
        <w:spacing w:line="331.2"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0">
      <w:pPr>
        <w:pageBreakBefore w:val="0"/>
        <w:shd w:fill="ffffff" w:val="clear"/>
        <w:spacing w:line="331.2"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1">
      <w:pPr>
        <w:pageBreakBefore w:val="0"/>
        <w:shd w:fill="ffffff" w:val="clear"/>
        <w:spacing w:line="331.2"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2">
      <w:pPr>
        <w:pageBreakBefore w:val="0"/>
        <w:shd w:fill="ffffff" w:val="clear"/>
        <w:spacing w:line="331.2"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Drama (Drama Students only)</w:t>
      </w:r>
    </w:p>
    <w:p w:rsidR="00000000" w:rsidDel="00000000" w:rsidP="00000000" w:rsidRDefault="00000000" w:rsidRPr="00000000" w14:paraId="00000073">
      <w:pPr>
        <w:pageBreakBefore w:val="0"/>
        <w:numPr>
          <w:ilvl w:val="0"/>
          <w:numId w:val="3"/>
        </w:numPr>
        <w:shd w:fill="ffffff" w:val="clear"/>
        <w:spacing w:line="240" w:lineRule="auto"/>
        <w:ind w:left="940" w:hanging="360"/>
        <w:rPr>
          <w:rFonts w:ascii="Calibri" w:cs="Calibri" w:eastAsia="Calibri" w:hAnsi="Calibri"/>
          <w:b w:val="1"/>
          <w:bCs w:val="1"/>
          <w:i w:val="1"/>
          <w:iCs w:val="1"/>
          <w:color w:val="000000"/>
        </w:rPr>
      </w:pPr>
      <w:r w:rsidDel="00000000" w:rsidR="00000000" w:rsidRPr="00000000">
        <w:rPr>
          <w:rFonts w:ascii="Calibri" w:cs="Calibri" w:eastAsia="Calibri" w:hAnsi="Calibri"/>
          <w:b w:val="1"/>
          <w:bCs w:val="1"/>
          <w:i w:val="1"/>
          <w:iCs w:val="1"/>
          <w:rtl w:val="0"/>
        </w:rPr>
        <w:t xml:space="preserve">A blank journal - this can be a notepad of any size and design</w:t>
      </w:r>
    </w:p>
    <w:p w:rsidR="00000000" w:rsidDel="00000000" w:rsidP="00000000" w:rsidRDefault="00000000" w:rsidRPr="00000000" w14:paraId="00000074">
      <w:pPr>
        <w:pageBreakBefore w:val="0"/>
        <w:shd w:fill="ffffff" w:val="clear"/>
        <w:spacing w:line="331.2"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Pr>
        <w:drawing>
          <wp:inline distB="114300" distT="114300" distL="114300" distR="114300">
            <wp:extent cx="1109663" cy="1138115"/>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109663" cy="1138115"/>
                    </a:xfrm>
                    <a:prstGeom prst="rect"/>
                    <a:ln/>
                  </pic:spPr>
                </pic:pic>
              </a:graphicData>
            </a:graphic>
          </wp:inline>
        </w:drawing>
      </w:r>
      <w:r w:rsidDel="00000000" w:rsidR="00000000" w:rsidRPr="00000000">
        <w:rPr>
          <w:rFonts w:ascii="Calibri" w:cs="Calibri" w:eastAsia="Calibri" w:hAnsi="Calibri"/>
          <w:b w:val="1"/>
          <w:bCs w:val="1"/>
          <w:i w:val="1"/>
          <w:iCs w:val="1"/>
        </w:rPr>
        <w:drawing>
          <wp:inline distB="114300" distT="114300" distL="114300" distR="114300">
            <wp:extent cx="1501787" cy="1062038"/>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501787"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i w:val="1"/>
          <w:iCs w:val="1"/>
          <w:color w:val="000000"/>
        </w:rPr>
      </w:pPr>
      <w:r w:rsidDel="00000000" w:rsidR="00000000" w:rsidRPr="00000000">
        <w:rPr>
          <w:rFonts w:ascii="Calibri" w:cs="Calibri" w:eastAsia="Calibri" w:hAnsi="Calibri"/>
          <w:b w:val="1"/>
          <w:bCs w:val="1"/>
          <w:i w:val="1"/>
          <w:iCs w:val="1"/>
          <w:color w:val="000000"/>
          <w:rtl w:val="0"/>
        </w:rPr>
        <w:t xml:space="preserve">Music Supplies (Music </w:t>
      </w:r>
      <w:r w:rsidDel="00000000" w:rsidR="00000000" w:rsidRPr="00000000">
        <w:rPr>
          <w:rFonts w:ascii="Calibri" w:cs="Calibri" w:eastAsia="Calibri" w:hAnsi="Calibri"/>
          <w:b w:val="1"/>
          <w:bCs w:val="1"/>
          <w:i w:val="1"/>
          <w:iCs w:val="1"/>
          <w:rtl w:val="0"/>
        </w:rPr>
        <w:t xml:space="preserve">Students only)</w:t>
      </w: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Please note:  There is a </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color w:val="000000"/>
          <w:rtl w:val="0"/>
        </w:rPr>
        <w:t xml:space="preserve">00 QR non-refundable fee for the rental of </w:t>
      </w:r>
      <w:r w:rsidDel="00000000" w:rsidR="00000000" w:rsidRPr="00000000">
        <w:rPr>
          <w:rFonts w:ascii="Calibri" w:cs="Calibri" w:eastAsia="Calibri" w:hAnsi="Calibri"/>
          <w:rtl w:val="0"/>
        </w:rPr>
        <w:t xml:space="preserve">school-owned</w:t>
      </w:r>
      <w:r w:rsidDel="00000000" w:rsidR="00000000" w:rsidRPr="00000000">
        <w:rPr>
          <w:rFonts w:ascii="Calibri" w:cs="Calibri" w:eastAsia="Calibri" w:hAnsi="Calibri"/>
          <w:color w:val="000000"/>
          <w:rtl w:val="0"/>
        </w:rPr>
        <w:t xml:space="preserve"> instruments.  This is non-refundable.  However, if students have their own instruments, or if students take </w:t>
      </w:r>
      <w:r w:rsidDel="00000000" w:rsidR="00000000" w:rsidRPr="00000000">
        <w:rPr>
          <w:rFonts w:ascii="Calibri" w:cs="Calibri" w:eastAsia="Calibri" w:hAnsi="Calibri"/>
          <w:rtl w:val="0"/>
        </w:rPr>
        <w:t xml:space="preserve">choral</w:t>
      </w:r>
      <w:r w:rsidDel="00000000" w:rsidR="00000000" w:rsidRPr="00000000">
        <w:rPr>
          <w:rFonts w:ascii="Calibri" w:cs="Calibri" w:eastAsia="Calibri" w:hAnsi="Calibri"/>
          <w:color w:val="000000"/>
          <w:rtl w:val="0"/>
        </w:rPr>
        <w:t xml:space="preserve"> music, there is no fee.  All band students will be provided with a band method book at no cost.</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 </w:t>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b w:val="1"/>
          <w:bCs w:val="1"/>
          <w:i w:val="1"/>
          <w:iCs w:val="1"/>
          <w:rtl w:val="0"/>
        </w:rPr>
        <w:t xml:space="preserve">The ASD Booster Club Store Will be selling:</w:t>
      </w:r>
      <w:r w:rsidDel="00000000" w:rsidR="00000000" w:rsidRPr="00000000">
        <w:rPr>
          <w:rtl w:val="0"/>
        </w:rPr>
      </w:r>
    </w:p>
    <w:p w:rsidR="00000000" w:rsidDel="00000000" w:rsidP="00000000" w:rsidRDefault="00000000" w:rsidRPr="00000000" w14:paraId="0000007C">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Combination Locks </w:t>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Swim caps</w:t>
      </w:r>
    </w:p>
    <w:p w:rsidR="00000000" w:rsidDel="00000000" w:rsidP="00000000" w:rsidRDefault="00000000" w:rsidRPr="00000000" w14:paraId="0000007E">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Stainless steel water bottles </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b w:val="1"/>
          <w:bCs w:val="1"/>
          <w:rtl w:val="0"/>
        </w:rPr>
        <w:t xml:space="preserve">Special Days at ASD (for International Week and Week Without Walls)</w:t>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You may want to consider bringing some special items from home for international week/Week without Walls  including the following:</w:t>
      </w:r>
    </w:p>
    <w:p w:rsidR="00000000" w:rsidDel="00000000" w:rsidP="00000000" w:rsidRDefault="00000000" w:rsidRPr="00000000" w14:paraId="00000083">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National Dress</w:t>
      </w:r>
    </w:p>
    <w:p w:rsidR="00000000" w:rsidDel="00000000" w:rsidP="00000000" w:rsidRDefault="00000000" w:rsidRPr="00000000" w14:paraId="00000084">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Favorite sports jersey</w:t>
      </w:r>
    </w:p>
    <w:p w:rsidR="00000000" w:rsidDel="00000000" w:rsidP="00000000" w:rsidRDefault="00000000" w:rsidRPr="00000000" w14:paraId="00000085">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National colors t-shirt</w:t>
      </w:r>
    </w:p>
    <w:p w:rsidR="00000000" w:rsidDel="00000000" w:rsidP="00000000" w:rsidRDefault="00000000" w:rsidRPr="00000000" w14:paraId="00000086">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Hiking/water shoes (Keen, Teva, Chacos, etc.)</w:t>
      </w:r>
    </w:p>
    <w:p w:rsidR="00000000" w:rsidDel="00000000" w:rsidP="00000000" w:rsidRDefault="00000000" w:rsidRPr="00000000" w14:paraId="00000087">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Lightweight raincoat/poncho</w:t>
      </w:r>
    </w:p>
    <w:p w:rsidR="00000000" w:rsidDel="00000000" w:rsidP="00000000" w:rsidRDefault="00000000" w:rsidRPr="00000000" w14:paraId="00000088">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Quick-dry clothing</w:t>
      </w:r>
    </w:p>
    <w:p w:rsidR="00000000" w:rsidDel="00000000" w:rsidP="00000000" w:rsidRDefault="00000000" w:rsidRPr="00000000" w14:paraId="00000089">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Bug spray (with DEET)</w:t>
      </w:r>
    </w:p>
    <w:p w:rsidR="00000000" w:rsidDel="00000000" w:rsidP="00000000" w:rsidRDefault="00000000" w:rsidRPr="00000000" w14:paraId="0000008A">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Swimming shorts for boys and girls</w:t>
      </w:r>
    </w:p>
    <w:p w:rsidR="00000000" w:rsidDel="00000000" w:rsidP="00000000" w:rsidRDefault="00000000" w:rsidRPr="00000000" w14:paraId="0000008B">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Tankinis for girls</w:t>
      </w:r>
    </w:p>
    <w:p w:rsidR="00000000" w:rsidDel="00000000" w:rsidP="00000000" w:rsidRDefault="00000000" w:rsidRPr="00000000" w14:paraId="0000008C">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r w:rsidDel="00000000" w:rsidR="00000000" w:rsidRPr="00000000">
        <w:rPr>
          <w:rFonts w:ascii="Calibri" w:cs="Calibri" w:eastAsia="Calibri" w:hAnsi="Calibri"/>
          <w:rtl w:val="0"/>
        </w:rPr>
        <w:t xml:space="preserve">Lightweight/compact sleeping bag</w:t>
      </w:r>
      <w:r w:rsidDel="00000000" w:rsidR="00000000" w:rsidRPr="00000000">
        <w:rPr>
          <w:rtl w:val="0"/>
        </w:rPr>
      </w:r>
    </w:p>
    <w:p w:rsidR="00000000" w:rsidDel="00000000" w:rsidP="00000000" w:rsidRDefault="00000000" w:rsidRPr="00000000" w14:paraId="0000008D">
      <w:pPr>
        <w:pageBreakBefore w:val="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8E">
      <w:pPr>
        <w:pageBreakBefore w:val="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8F">
      <w:pPr>
        <w:pageBreakBefore w:val="0"/>
        <w:rPr>
          <w:rFonts w:ascii="Calibri" w:cs="Calibri" w:eastAsia="Calibri" w:hAnsi="Calibri"/>
          <w:b w:val="1"/>
          <w:bCs w:val="1"/>
        </w:rPr>
      </w:pPr>
      <w:r w:rsidDel="00000000" w:rsidR="00000000" w:rsidRPr="00000000">
        <w:rPr>
          <w:rFonts w:ascii="Calibri" w:cs="Calibri" w:eastAsia="Calibri" w:hAnsi="Calibri"/>
          <w:b w:val="1"/>
          <w:bCs w:val="1"/>
          <w:sz w:val="24"/>
          <w:szCs w:val="24"/>
          <w:rtl w:val="0"/>
        </w:rPr>
        <w:t xml:space="preserve">ASD Dress Code</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9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1">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Our dress code is meant to provide guidance for students and parents as to suitable attire for our school’s learning environment.  While ASD does not have a school uniform (with the exception of clothes for P.E.), all students are expected to dress in a manner that both reflects our school values and contributes towards an academic atmosphere. </w:t>
      </w:r>
    </w:p>
    <w:p w:rsidR="00000000" w:rsidDel="00000000" w:rsidP="00000000" w:rsidRDefault="00000000" w:rsidRPr="00000000" w14:paraId="00000092">
      <w:pPr>
        <w:pageBreakBefore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pageBreakBefore w:val="0"/>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clothes should cover their body from (and including) their shoulders down to three inches above the knee, as well as the waist. Wearing clothes that have holes or are see-through in this area is not acceptable. Also, underwear should not be visible. </w:t>
      </w:r>
    </w:p>
    <w:p w:rsidR="00000000" w:rsidDel="00000000" w:rsidP="00000000" w:rsidRDefault="00000000" w:rsidRPr="00000000" w14:paraId="00000094">
      <w:pPr>
        <w:pageBreakBefore w:val="0"/>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Jewelry, glasses, and t-shirt decorations and logos should be culturally sensitive and not offensive or inappropriate. Hats and sunglasses may only be worn outdoors.</w:t>
        <w:br w:type="textWrapping"/>
        <w:br w:type="textWrapping"/>
      </w:r>
    </w:p>
    <w:p w:rsidR="00000000" w:rsidDel="00000000" w:rsidP="00000000" w:rsidRDefault="00000000" w:rsidRPr="00000000" w14:paraId="00000095">
      <w:pPr>
        <w:pageBreakBefore w:val="0"/>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Distracting personal devices, such as cell phones and smartwatches, should not be worn or used during the school day. If they are brought to school, they should be turned off and put away in a student's locker. </w:t>
      </w:r>
    </w:p>
    <w:p w:rsidR="00000000" w:rsidDel="00000000" w:rsidP="00000000" w:rsidRDefault="00000000" w:rsidRPr="00000000" w14:paraId="00000096">
      <w:pPr>
        <w:pageBreakBefore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pageBreakBefore w:val="0"/>
        <w:spacing w:line="276" w:lineRule="auto"/>
        <w:rPr>
          <w:rFonts w:ascii="Calibri" w:cs="Calibri" w:eastAsia="Calibri" w:hAnsi="Calibri"/>
        </w:rPr>
      </w:pPr>
      <w:r w:rsidDel="00000000" w:rsidR="00000000" w:rsidRPr="00000000">
        <w:rPr>
          <w:rFonts w:ascii="Calibri" w:cs="Calibri" w:eastAsia="Calibri" w:hAnsi="Calibri"/>
          <w:b w:val="1"/>
          <w:bCs w:val="1"/>
          <w:color w:val="ff0000"/>
          <w:rtl w:val="0"/>
        </w:rPr>
        <w:t xml:space="preserve">If a student’s dress is not in line with these guidelines, they will be asked to change</w:t>
      </w:r>
      <w:r w:rsidDel="00000000" w:rsidR="00000000" w:rsidRPr="00000000">
        <w:rPr>
          <w:rFonts w:ascii="Calibri" w:cs="Calibri" w:eastAsia="Calibri" w:hAnsi="Calibri"/>
          <w:rtl w:val="0"/>
        </w:rPr>
        <w:t xml:space="preserve">. If the student does not have alternate clothing, parents will be contacted. Please note that our dress code remains in effect during school-sponsored activities, including school socials and field trips. </w:t>
      </w:r>
    </w:p>
    <w:p w:rsidR="00000000" w:rsidDel="00000000" w:rsidP="00000000" w:rsidRDefault="00000000" w:rsidRPr="00000000" w14:paraId="00000098">
      <w:pPr>
        <w:pageBreakBefore w:val="0"/>
        <w:spacing w:after="200" w:lineRule="auto"/>
        <w:rPr>
          <w:rFonts w:ascii="Calibri" w:cs="Calibri" w:eastAsia="Calibri" w:hAnsi="Calibri"/>
          <w:b w:val="1"/>
          <w:bCs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bCs w:val="1"/>
          <w:rtl w:val="0"/>
        </w:rPr>
        <w:t xml:space="preserve">Note: Dress Code During P.E.</w:t>
      </w:r>
    </w:p>
    <w:p w:rsidR="00000000" w:rsidDel="00000000" w:rsidP="00000000" w:rsidRDefault="00000000" w:rsidRPr="00000000" w14:paraId="00000099">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Calibri" w:cs="Calibri" w:eastAsia="Calibri" w:hAnsi="Calibri"/>
          <w:b w:val="1"/>
          <w:bCs w:val="1"/>
        </w:rPr>
      </w:pPr>
      <w:r w:rsidDel="00000000" w:rsidR="00000000" w:rsidRPr="00000000">
        <w:rPr>
          <w:rFonts w:ascii="Calibri" w:cs="Calibri" w:eastAsia="Calibri" w:hAnsi="Calibri"/>
          <w:rtl w:val="0"/>
        </w:rPr>
        <w:t xml:space="preserve">Students are required to wear a P.E. uniform for their physical education classes.  Middle school students that still have last year’s P.E. uniform (and it still fits) are welcome to wear it during this year’s classes.  </w:t>
      </w:r>
      <w:r w:rsidDel="00000000" w:rsidR="00000000" w:rsidRPr="00000000">
        <w:rPr>
          <w:rtl w:val="0"/>
        </w:rPr>
      </w:r>
    </w:p>
    <w:p w:rsidR="00000000" w:rsidDel="00000000" w:rsidP="00000000" w:rsidRDefault="00000000" w:rsidRPr="00000000" w14:paraId="0000009A">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tl w:val="0"/>
        </w:rPr>
      </w:r>
    </w:p>
    <w:sectPr>
      <w:headerReference r:id="rId17" w:type="default"/>
      <w:pgSz w:h="16838" w:w="11906"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Fonts w:ascii="Calibri" w:cs="Calibri" w:eastAsia="Calibri" w:hAnsi="Calibri"/>
        <w:b w:val="1"/>
        <w:bCs w:val="1"/>
        <w:i w:val="1"/>
        <w:iCs w:val="1"/>
        <w:sz w:val="36"/>
        <w:szCs w:val="36"/>
        <w:rtl w:val="0"/>
      </w:rPr>
      <w:t xml:space="preserve">2025-2026  Grade 8 Supply List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firstLine="360"/>
      </w:pPr>
      <w:rPr>
        <w:rFonts w:ascii="Arial" w:cs="Arial" w:eastAsia="Arial" w:hAnsi="Arial"/>
        <w:b w:val="0"/>
        <w:bCs w:val="0"/>
        <w:i w:val="0"/>
        <w:iCs w:val="0"/>
        <w:smallCaps w:val="0"/>
        <w:strike w:val="0"/>
        <w:color w:val="000000"/>
        <w:sz w:val="24"/>
        <w:szCs w:val="24"/>
        <w:u w:val="none"/>
        <w:vertAlign w:val="baseline"/>
      </w:rPr>
    </w:lvl>
    <w:lvl w:ilvl="1">
      <w:start w:val="1"/>
      <w:numFmt w:val="bullet"/>
      <w:lvlText w:val="❏"/>
      <w:lvlJc w:val="left"/>
      <w:pPr>
        <w:ind w:left="1440" w:firstLine="1080"/>
      </w:pPr>
      <w:rPr>
        <w:rFonts w:ascii="Arial" w:cs="Arial" w:eastAsia="Arial" w:hAnsi="Arial"/>
        <w:b w:val="0"/>
        <w:bCs w:val="0"/>
        <w:i w:val="0"/>
        <w:iCs w:val="0"/>
        <w:smallCaps w:val="0"/>
        <w:strike w:val="0"/>
        <w:color w:val="000000"/>
        <w:sz w:val="24"/>
        <w:szCs w:val="24"/>
        <w:u w:val="none"/>
        <w:vertAlign w:val="baseline"/>
      </w:rPr>
    </w:lvl>
    <w:lvl w:ilvl="2">
      <w:start w:val="1"/>
      <w:numFmt w:val="bullet"/>
      <w:lvlText w:val="❏"/>
      <w:lvlJc w:val="left"/>
      <w:pPr>
        <w:ind w:left="2160" w:firstLine="1800"/>
      </w:pPr>
      <w:rPr>
        <w:rFonts w:ascii="Arial" w:cs="Arial" w:eastAsia="Arial" w:hAnsi="Arial"/>
        <w:b w:val="0"/>
        <w:bCs w:val="0"/>
        <w:i w:val="0"/>
        <w:iCs w:val="0"/>
        <w:smallCaps w:val="0"/>
        <w:strike w:val="0"/>
        <w:color w:val="000000"/>
        <w:sz w:val="24"/>
        <w:szCs w:val="24"/>
        <w:u w:val="none"/>
        <w:vertAlign w:val="baseline"/>
      </w:rPr>
    </w:lvl>
    <w:lvl w:ilvl="3">
      <w:start w:val="1"/>
      <w:numFmt w:val="bullet"/>
      <w:lvlText w:val="❏"/>
      <w:lvlJc w:val="left"/>
      <w:pPr>
        <w:ind w:left="2880" w:firstLine="2520"/>
      </w:pPr>
      <w:rPr>
        <w:rFonts w:ascii="Arial" w:cs="Arial" w:eastAsia="Arial" w:hAnsi="Arial"/>
        <w:b w:val="0"/>
        <w:bCs w:val="0"/>
        <w:i w:val="0"/>
        <w:iCs w:val="0"/>
        <w:smallCaps w:val="0"/>
        <w:strike w:val="0"/>
        <w:color w:val="000000"/>
        <w:sz w:val="24"/>
        <w:szCs w:val="24"/>
        <w:u w:val="none"/>
        <w:vertAlign w:val="baseline"/>
      </w:rPr>
    </w:lvl>
    <w:lvl w:ilvl="4">
      <w:start w:val="1"/>
      <w:numFmt w:val="bullet"/>
      <w:lvlText w:val="❏"/>
      <w:lvlJc w:val="left"/>
      <w:pPr>
        <w:ind w:left="3600" w:firstLine="3240"/>
      </w:pPr>
      <w:rPr>
        <w:rFonts w:ascii="Arial" w:cs="Arial" w:eastAsia="Arial" w:hAnsi="Arial"/>
        <w:b w:val="0"/>
        <w:bCs w:val="0"/>
        <w:i w:val="0"/>
        <w:iCs w:val="0"/>
        <w:smallCaps w:val="0"/>
        <w:strike w:val="0"/>
        <w:color w:val="000000"/>
        <w:sz w:val="24"/>
        <w:szCs w:val="24"/>
        <w:u w:val="none"/>
        <w:vertAlign w:val="baseline"/>
      </w:rPr>
    </w:lvl>
    <w:lvl w:ilvl="5">
      <w:start w:val="1"/>
      <w:numFmt w:val="bullet"/>
      <w:lvlText w:val="❏"/>
      <w:lvlJc w:val="left"/>
      <w:pPr>
        <w:ind w:left="4320" w:firstLine="3960"/>
      </w:pPr>
      <w:rPr>
        <w:rFonts w:ascii="Arial" w:cs="Arial" w:eastAsia="Arial" w:hAnsi="Arial"/>
        <w:b w:val="0"/>
        <w:bCs w:val="0"/>
        <w:i w:val="0"/>
        <w:iCs w:val="0"/>
        <w:smallCaps w:val="0"/>
        <w:strike w:val="0"/>
        <w:color w:val="000000"/>
        <w:sz w:val="24"/>
        <w:szCs w:val="24"/>
        <w:u w:val="none"/>
        <w:vertAlign w:val="baseline"/>
      </w:rPr>
    </w:lvl>
    <w:lvl w:ilvl="6">
      <w:start w:val="1"/>
      <w:numFmt w:val="bullet"/>
      <w:lvlText w:val="❏"/>
      <w:lvlJc w:val="left"/>
      <w:pPr>
        <w:ind w:left="5040" w:firstLine="4680"/>
      </w:pPr>
      <w:rPr>
        <w:rFonts w:ascii="Arial" w:cs="Arial" w:eastAsia="Arial" w:hAnsi="Arial"/>
        <w:b w:val="0"/>
        <w:bCs w:val="0"/>
        <w:i w:val="0"/>
        <w:iCs w:val="0"/>
        <w:smallCaps w:val="0"/>
        <w:strike w:val="0"/>
        <w:color w:val="000000"/>
        <w:sz w:val="24"/>
        <w:szCs w:val="24"/>
        <w:u w:val="none"/>
        <w:vertAlign w:val="baseline"/>
      </w:rPr>
    </w:lvl>
    <w:lvl w:ilvl="7">
      <w:start w:val="1"/>
      <w:numFmt w:val="bullet"/>
      <w:lvlText w:val="❏"/>
      <w:lvlJc w:val="left"/>
      <w:pPr>
        <w:ind w:left="5760" w:firstLine="5400"/>
      </w:pPr>
      <w:rPr>
        <w:rFonts w:ascii="Arial" w:cs="Arial" w:eastAsia="Arial" w:hAnsi="Arial"/>
        <w:b w:val="0"/>
        <w:bCs w:val="0"/>
        <w:i w:val="0"/>
        <w:iCs w:val="0"/>
        <w:smallCaps w:val="0"/>
        <w:strike w:val="0"/>
        <w:color w:val="000000"/>
        <w:sz w:val="24"/>
        <w:szCs w:val="24"/>
        <w:u w:val="none"/>
        <w:vertAlign w:val="baseline"/>
      </w:rPr>
    </w:lvl>
    <w:lvl w:ilvl="8">
      <w:start w:val="1"/>
      <w:numFmt w:val="bullet"/>
      <w:lvlText w:val="❏"/>
      <w:lvlJc w:val="left"/>
      <w:pPr>
        <w:ind w:left="6480" w:firstLine="6120"/>
      </w:pPr>
      <w:rPr>
        <w:rFonts w:ascii="Arial" w:cs="Arial" w:eastAsia="Arial" w:hAnsi="Arial"/>
        <w:b w:val="0"/>
        <w:bCs w:val="0"/>
        <w:i w:val="0"/>
        <w:iCs w:val="0"/>
        <w:smallCaps w:val="0"/>
        <w:strike w:val="0"/>
        <w:color w:val="000000"/>
        <w:sz w:val="24"/>
        <w:szCs w:val="24"/>
        <w:u w:val="none"/>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50" w:hanging="39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200" w:line="276" w:lineRule="auto"/>
    </w:pPr>
    <w:rPr>
      <w:rFonts w:ascii="Trebuchet MS" w:cs="Trebuchet MS" w:eastAsia="Trebuchet MS" w:hAnsi="Trebuchet MS"/>
      <w:b w:val="0"/>
      <w:bCs w:val="0"/>
      <w:color w:val="000000"/>
      <w:sz w:val="32"/>
      <w:szCs w:val="32"/>
    </w:rPr>
  </w:style>
  <w:style w:type="paragraph" w:styleId="Heading2">
    <w:name w:val="heading 2"/>
    <w:basedOn w:val="Normal"/>
    <w:next w:val="Normal"/>
    <w:pPr>
      <w:keepNext w:val="1"/>
      <w:keepLines w:val="1"/>
      <w:pageBreakBefore w:val="0"/>
      <w:spacing w:after="0" w:before="200" w:line="276" w:lineRule="auto"/>
    </w:pPr>
    <w:rPr>
      <w:rFonts w:ascii="Trebuchet MS" w:cs="Trebuchet MS" w:eastAsia="Trebuchet MS" w:hAnsi="Trebuchet MS"/>
      <w:b w:val="1"/>
      <w:bCs w:val="1"/>
      <w:color w:val="000000"/>
      <w:sz w:val="26"/>
      <w:szCs w:val="26"/>
    </w:rPr>
  </w:style>
  <w:style w:type="paragraph" w:styleId="Heading3">
    <w:name w:val="heading 3"/>
    <w:basedOn w:val="Normal"/>
    <w:next w:val="Normal"/>
    <w:pPr>
      <w:keepNext w:val="1"/>
      <w:keepLines w:val="1"/>
      <w:pageBreakBefore w:val="0"/>
      <w:spacing w:after="0" w:before="160" w:line="276" w:lineRule="auto"/>
    </w:pPr>
    <w:rPr>
      <w:rFonts w:ascii="Trebuchet MS" w:cs="Trebuchet MS" w:eastAsia="Trebuchet MS" w:hAnsi="Trebuchet MS"/>
      <w:b w:val="1"/>
      <w:bCs w:val="1"/>
      <w:color w:val="666666"/>
      <w:sz w:val="24"/>
      <w:szCs w:val="24"/>
    </w:rPr>
  </w:style>
  <w:style w:type="paragraph" w:styleId="Heading4">
    <w:name w:val="heading 4"/>
    <w:basedOn w:val="Normal"/>
    <w:next w:val="Normal"/>
    <w:pPr>
      <w:keepNext w:val="1"/>
      <w:keepLines w:val="1"/>
      <w:pageBreakBefore w:val="0"/>
      <w:spacing w:after="0" w:before="160" w:line="276" w:lineRule="auto"/>
    </w:pPr>
    <w:rPr>
      <w:rFonts w:ascii="Trebuchet MS" w:cs="Trebuchet MS" w:eastAsia="Trebuchet MS" w:hAnsi="Trebuchet MS"/>
      <w:b w:val="0"/>
      <w:bCs w:val="0"/>
      <w:color w:val="666666"/>
      <w:sz w:val="22"/>
      <w:szCs w:val="22"/>
      <w:u w:val="single"/>
    </w:rPr>
  </w:style>
  <w:style w:type="paragraph" w:styleId="Heading5">
    <w:name w:val="heading 5"/>
    <w:basedOn w:val="Normal"/>
    <w:next w:val="Normal"/>
    <w:pPr>
      <w:keepNext w:val="1"/>
      <w:keepLines w:val="1"/>
      <w:pageBreakBefore w:val="0"/>
      <w:spacing w:after="0" w:before="160" w:line="276" w:lineRule="auto"/>
    </w:pPr>
    <w:rPr>
      <w:rFonts w:ascii="Trebuchet MS" w:cs="Trebuchet MS" w:eastAsia="Trebuchet MS" w:hAnsi="Trebuchet MS"/>
      <w:b w:val="0"/>
      <w:bCs w:val="0"/>
      <w:color w:val="666666"/>
      <w:sz w:val="22"/>
      <w:szCs w:val="22"/>
    </w:rPr>
  </w:style>
  <w:style w:type="paragraph" w:styleId="Heading6">
    <w:name w:val="heading 6"/>
    <w:basedOn w:val="Normal"/>
    <w:next w:val="Normal"/>
    <w:pPr>
      <w:keepNext w:val="1"/>
      <w:keepLines w:val="1"/>
      <w:pageBreakBefore w:val="0"/>
      <w:spacing w:after="0" w:before="160" w:line="276" w:lineRule="auto"/>
    </w:pPr>
    <w:rPr>
      <w:rFonts w:ascii="Trebuchet MS" w:cs="Trebuchet MS" w:eastAsia="Trebuchet MS" w:hAnsi="Trebuchet MS"/>
      <w:b w:val="0"/>
      <w:bCs w:val="0"/>
      <w:i w:val="1"/>
      <w:iCs w:val="1"/>
      <w:color w:val="666666"/>
      <w:sz w:val="22"/>
      <w:szCs w:val="22"/>
    </w:rPr>
  </w:style>
  <w:style w:type="paragraph" w:styleId="Title">
    <w:name w:val="Title"/>
    <w:basedOn w:val="Normal"/>
    <w:next w:val="Normal"/>
    <w:pPr>
      <w:keepNext w:val="1"/>
      <w:keepLines w:val="1"/>
      <w:pageBreakBefore w:val="0"/>
      <w:spacing w:after="0" w:before="0" w:line="276" w:lineRule="auto"/>
    </w:pPr>
    <w:rPr>
      <w:rFonts w:ascii="Trebuchet MS" w:cs="Trebuchet MS" w:eastAsia="Trebuchet MS" w:hAnsi="Trebuchet MS"/>
      <w:b w:val="0"/>
      <w:bCs w:val="0"/>
      <w:color w:val="000000"/>
      <w:sz w:val="42"/>
      <w:szCs w:val="42"/>
    </w:rPr>
  </w:style>
  <w:style w:type="paragraph" w:styleId="Subtitle">
    <w:name w:val="Subtitle"/>
    <w:basedOn w:val="Normal"/>
    <w:next w:val="Normal"/>
    <w:pPr>
      <w:keepNext w:val="1"/>
      <w:keepLines w:val="1"/>
      <w:pageBreakBefore w:val="0"/>
      <w:spacing w:after="200" w:before="0" w:line="276" w:lineRule="auto"/>
    </w:pPr>
    <w:rPr>
      <w:rFonts w:ascii="Trebuchet MS" w:cs="Trebuchet MS" w:eastAsia="Trebuchet MS" w:hAnsi="Trebuchet MS"/>
      <w:b w:val="0"/>
      <w:bCs w:val="0"/>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ation.ti.com/en/products/calculators/scientific-calculators/ti-34-mv" TargetMode="External"/><Relationship Id="rId15" Type="http://schemas.openxmlformats.org/officeDocument/2006/relationships/image" Target="media/image1.png"/><Relationship Id="rId14" Type="http://schemas.openxmlformats.org/officeDocument/2006/relationships/hyperlink" Target="https://trutexqatar.com/" TargetMode="External"/><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hyperlink" Target="https://education.ti.com/en/products/calculators/scientific-calculators/ti-30xs-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